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71FB6" w14:textId="5CD545FE" w:rsidR="001140B0" w:rsidRPr="00B74D0B" w:rsidRDefault="001140B0" w:rsidP="0031004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D0B">
        <w:rPr>
          <w:rFonts w:ascii="Times New Roman" w:hAnsi="Times New Roman" w:cs="Times New Roman"/>
          <w:b/>
          <w:sz w:val="28"/>
          <w:szCs w:val="24"/>
        </w:rPr>
        <w:t>Z</w:t>
      </w:r>
      <w:r>
        <w:rPr>
          <w:rFonts w:ascii="Times New Roman" w:hAnsi="Times New Roman" w:cs="Times New Roman"/>
          <w:b/>
          <w:sz w:val="28"/>
          <w:szCs w:val="24"/>
        </w:rPr>
        <w:t xml:space="preserve">hodnocení třídění odpadu v obci </w:t>
      </w:r>
      <w:r w:rsidR="00C21CED">
        <w:rPr>
          <w:rFonts w:ascii="Times New Roman" w:hAnsi="Times New Roman" w:cs="Times New Roman"/>
          <w:b/>
          <w:sz w:val="28"/>
          <w:szCs w:val="24"/>
        </w:rPr>
        <w:t xml:space="preserve">Bítovčice </w:t>
      </w:r>
      <w:r w:rsidRPr="00B74D0B">
        <w:rPr>
          <w:rFonts w:ascii="Times New Roman" w:hAnsi="Times New Roman" w:cs="Times New Roman"/>
          <w:b/>
          <w:sz w:val="28"/>
          <w:szCs w:val="24"/>
        </w:rPr>
        <w:t xml:space="preserve">za rok </w:t>
      </w:r>
      <w:r w:rsidR="004326D1">
        <w:rPr>
          <w:rFonts w:ascii="Times New Roman" w:hAnsi="Times New Roman" w:cs="Times New Roman"/>
          <w:b/>
          <w:sz w:val="28"/>
          <w:szCs w:val="24"/>
        </w:rPr>
        <w:t>202</w:t>
      </w:r>
      <w:r w:rsidR="00BC2C8A">
        <w:rPr>
          <w:rFonts w:ascii="Times New Roman" w:hAnsi="Times New Roman" w:cs="Times New Roman"/>
          <w:b/>
          <w:sz w:val="28"/>
          <w:szCs w:val="24"/>
        </w:rPr>
        <w:t>3</w:t>
      </w:r>
      <w:r>
        <w:rPr>
          <w:rFonts w:ascii="Times New Roman" w:hAnsi="Times New Roman" w:cs="Times New Roman"/>
          <w:b/>
          <w:sz w:val="28"/>
          <w:szCs w:val="24"/>
        </w:rPr>
        <w:t xml:space="preserve"> - </w:t>
      </w:r>
      <w:r w:rsidR="004326D1">
        <w:rPr>
          <w:rFonts w:ascii="Times New Roman" w:hAnsi="Times New Roman" w:cs="Times New Roman"/>
          <w:b/>
          <w:sz w:val="28"/>
          <w:szCs w:val="24"/>
        </w:rPr>
        <w:t>202</w:t>
      </w:r>
      <w:r w:rsidR="00BC2C8A">
        <w:rPr>
          <w:rFonts w:ascii="Times New Roman" w:hAnsi="Times New Roman" w:cs="Times New Roman"/>
          <w:b/>
          <w:sz w:val="28"/>
          <w:szCs w:val="24"/>
        </w:rPr>
        <w:t>4</w:t>
      </w:r>
    </w:p>
    <w:p w14:paraId="13844017" w14:textId="1A3C0C49" w:rsidR="0056396E" w:rsidRDefault="001140B0" w:rsidP="004326D1">
      <w:pPr>
        <w:spacing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Následující grafy hodnotí třídění odpadů za rok </w:t>
      </w:r>
      <w:r w:rsidR="004326D1">
        <w:rPr>
          <w:rFonts w:ascii="Times New Roman" w:hAnsi="Times New Roman" w:cs="Times New Roman"/>
          <w:szCs w:val="24"/>
        </w:rPr>
        <w:t>202</w:t>
      </w:r>
      <w:r w:rsidR="00BC2C8A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 xml:space="preserve"> a porovnávají je s předešlým rokem </w:t>
      </w:r>
      <w:r w:rsidR="004326D1">
        <w:rPr>
          <w:rFonts w:ascii="Times New Roman" w:hAnsi="Times New Roman" w:cs="Times New Roman"/>
          <w:szCs w:val="24"/>
        </w:rPr>
        <w:t>202</w:t>
      </w:r>
      <w:r w:rsidR="00BC2C8A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>. Uvedená data jsou součtem veškerého odevzdaného odpadu obce v jednotlivých kategoriích odpadu za uplynulé roky. Jedná se o tyto druhy odpadů – směsný komunální odpad (dále jen SKO), papír, plasty, sklo směsné, sklo čiré, bioodpad a kovy. Hodnoty jsou uvedeny v procentech (%) a tunách (t).</w:t>
      </w:r>
    </w:p>
    <w:p w14:paraId="479BF51E" w14:textId="1447B2F9" w:rsidR="00BA5D4C" w:rsidRDefault="00BC2C8A" w:rsidP="00BA5D4C">
      <w:pPr>
        <w:spacing w:line="240" w:lineRule="auto"/>
        <w:ind w:firstLine="567"/>
        <w:jc w:val="center"/>
        <w:rPr>
          <w:rFonts w:ascii="Times New Roman" w:hAnsi="Times New Roman" w:cs="Times New Roman"/>
          <w:szCs w:val="24"/>
        </w:rPr>
      </w:pPr>
      <w:r>
        <w:rPr>
          <w:noProof/>
        </w:rPr>
        <w:drawing>
          <wp:inline distT="0" distB="0" distL="0" distR="0" wp14:anchorId="1DA9B0A2" wp14:editId="11E9F6D8">
            <wp:extent cx="4572000" cy="2743200"/>
            <wp:effectExtent l="0" t="0" r="0" b="0"/>
            <wp:docPr id="387995617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30226005-245E-4762-8E09-30DEF06257F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EB69FD8" w14:textId="77777777" w:rsidR="00BC2C8A" w:rsidRDefault="00BC2C8A" w:rsidP="00BC2C8A">
      <w:pPr>
        <w:spacing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Cs/>
          <w:szCs w:val="24"/>
        </w:rPr>
        <w:t xml:space="preserve">V roce 2023 bylo odevzdáno celkem 110,81 tun odpadu, z toho bylo78 </w:t>
      </w:r>
      <w:r>
        <w:rPr>
          <w:rFonts w:ascii="Times New Roman" w:hAnsi="Times New Roman" w:cs="Times New Roman"/>
          <w:szCs w:val="24"/>
        </w:rPr>
        <w:t xml:space="preserve"> tun SKO, 2,29 tun papíru, 7,39 tun</w:t>
      </w:r>
      <w:r w:rsidRPr="0013380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plastu, 2,06 tun barevného skla, 3,73 tun</w:t>
      </w:r>
      <w:r w:rsidRPr="009127A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čirého skla, 17,16</w:t>
      </w:r>
      <w:r w:rsidRPr="009127A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tun bioodpadu a 0,18 tun kovu. Největší podíl odevzdaného odpadu tvoří SKO 70 %, bioodpad 16 %, plasty 7 %, papír 2 %, barevné sklo 2 % a čiré sklo 3 %.</w:t>
      </w:r>
    </w:p>
    <w:p w14:paraId="423EDAEB" w14:textId="77777777" w:rsidR="00BC2C8A" w:rsidRPr="008B5901" w:rsidRDefault="00BC2C8A" w:rsidP="00BC2C8A">
      <w:pPr>
        <w:spacing w:line="240" w:lineRule="auto"/>
        <w:ind w:firstLine="567"/>
        <w:jc w:val="both"/>
        <w:rPr>
          <w:rFonts w:ascii="Times New Roman" w:hAnsi="Times New Roman" w:cs="Times New Roman"/>
          <w:szCs w:val="24"/>
        </w:rPr>
      </w:pPr>
    </w:p>
    <w:p w14:paraId="22BD2223" w14:textId="313E2E87" w:rsidR="004326D1" w:rsidRDefault="00BC2C8A" w:rsidP="00BC2C8A">
      <w:pPr>
        <w:spacing w:line="240" w:lineRule="auto"/>
        <w:ind w:firstLine="567"/>
        <w:jc w:val="center"/>
        <w:rPr>
          <w:rFonts w:ascii="Times New Roman" w:hAnsi="Times New Roman" w:cs="Times New Roman"/>
          <w:szCs w:val="24"/>
        </w:rPr>
      </w:pPr>
      <w:r>
        <w:rPr>
          <w:noProof/>
        </w:rPr>
        <w:drawing>
          <wp:inline distT="0" distB="0" distL="0" distR="0" wp14:anchorId="398BB23B" wp14:editId="3F415C52">
            <wp:extent cx="4572000" cy="2743200"/>
            <wp:effectExtent l="0" t="0" r="0" b="0"/>
            <wp:docPr id="1582295046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CE81190" w14:textId="4E1BC6AB" w:rsidR="004326D1" w:rsidRPr="006D3790" w:rsidRDefault="004326D1" w:rsidP="00BC2C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936B75" w14:textId="710E4CF1" w:rsidR="001140B0" w:rsidRPr="008B5901" w:rsidRDefault="004326D1" w:rsidP="008B5901">
      <w:pPr>
        <w:spacing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Cs/>
          <w:szCs w:val="24"/>
        </w:rPr>
        <w:t>V roce 202</w:t>
      </w:r>
      <w:r w:rsidR="00BC2C8A">
        <w:rPr>
          <w:rFonts w:ascii="Times New Roman" w:hAnsi="Times New Roman" w:cs="Times New Roman"/>
          <w:iCs/>
          <w:szCs w:val="24"/>
        </w:rPr>
        <w:t>4</w:t>
      </w:r>
      <w:r>
        <w:rPr>
          <w:rFonts w:ascii="Times New Roman" w:hAnsi="Times New Roman" w:cs="Times New Roman"/>
          <w:iCs/>
          <w:szCs w:val="24"/>
        </w:rPr>
        <w:t xml:space="preserve"> bylo odevzdáno celkem </w:t>
      </w:r>
      <w:r w:rsidR="00E31873">
        <w:rPr>
          <w:rFonts w:ascii="Times New Roman" w:hAnsi="Times New Roman" w:cs="Times New Roman"/>
          <w:iCs/>
          <w:szCs w:val="24"/>
        </w:rPr>
        <w:t>11</w:t>
      </w:r>
      <w:r w:rsidR="00BC2C8A">
        <w:rPr>
          <w:rFonts w:ascii="Times New Roman" w:hAnsi="Times New Roman" w:cs="Times New Roman"/>
          <w:iCs/>
          <w:szCs w:val="24"/>
        </w:rPr>
        <w:t>2,92</w:t>
      </w:r>
      <w:r>
        <w:rPr>
          <w:rFonts w:ascii="Times New Roman" w:hAnsi="Times New Roman" w:cs="Times New Roman"/>
          <w:iCs/>
          <w:szCs w:val="24"/>
        </w:rPr>
        <w:t xml:space="preserve"> tun odpadu, z toho bylo</w:t>
      </w:r>
      <w:r w:rsidR="00BC2C8A">
        <w:rPr>
          <w:rFonts w:ascii="Times New Roman" w:hAnsi="Times New Roman" w:cs="Times New Roman"/>
          <w:iCs/>
          <w:szCs w:val="24"/>
        </w:rPr>
        <w:t xml:space="preserve"> </w:t>
      </w:r>
      <w:r w:rsidR="00E31873">
        <w:rPr>
          <w:rFonts w:ascii="Times New Roman" w:hAnsi="Times New Roman" w:cs="Times New Roman"/>
          <w:iCs/>
          <w:szCs w:val="24"/>
        </w:rPr>
        <w:t>78</w:t>
      </w:r>
      <w:r w:rsidR="00BC2C8A">
        <w:rPr>
          <w:rFonts w:ascii="Times New Roman" w:hAnsi="Times New Roman" w:cs="Times New Roman"/>
          <w:iCs/>
          <w:szCs w:val="24"/>
        </w:rPr>
        <w:t>,3</w:t>
      </w:r>
      <w:r>
        <w:rPr>
          <w:rFonts w:ascii="Times New Roman" w:hAnsi="Times New Roman" w:cs="Times New Roman"/>
          <w:i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tun SKO, </w:t>
      </w:r>
      <w:r w:rsidR="00E31873">
        <w:rPr>
          <w:rFonts w:ascii="Times New Roman" w:hAnsi="Times New Roman" w:cs="Times New Roman"/>
          <w:szCs w:val="24"/>
        </w:rPr>
        <w:t>2,</w:t>
      </w:r>
      <w:r w:rsidR="00BC2C8A">
        <w:rPr>
          <w:rFonts w:ascii="Times New Roman" w:hAnsi="Times New Roman" w:cs="Times New Roman"/>
          <w:szCs w:val="24"/>
        </w:rPr>
        <w:t>96</w:t>
      </w:r>
      <w:r>
        <w:rPr>
          <w:rFonts w:ascii="Times New Roman" w:hAnsi="Times New Roman" w:cs="Times New Roman"/>
          <w:szCs w:val="24"/>
        </w:rPr>
        <w:t xml:space="preserve"> tun papíru, </w:t>
      </w:r>
      <w:r w:rsidR="00BC2C8A">
        <w:rPr>
          <w:rFonts w:ascii="Times New Roman" w:hAnsi="Times New Roman" w:cs="Times New Roman"/>
          <w:szCs w:val="24"/>
        </w:rPr>
        <w:t>8,223</w:t>
      </w:r>
      <w:r>
        <w:rPr>
          <w:rFonts w:ascii="Times New Roman" w:hAnsi="Times New Roman" w:cs="Times New Roman"/>
          <w:szCs w:val="24"/>
        </w:rPr>
        <w:t xml:space="preserve"> tun</w:t>
      </w:r>
      <w:r w:rsidRPr="0013380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plastu, </w:t>
      </w:r>
      <w:r w:rsidR="00BC2C8A">
        <w:rPr>
          <w:rFonts w:ascii="Times New Roman" w:hAnsi="Times New Roman" w:cs="Times New Roman"/>
          <w:szCs w:val="24"/>
        </w:rPr>
        <w:t>0,559</w:t>
      </w:r>
      <w:r>
        <w:rPr>
          <w:rFonts w:ascii="Times New Roman" w:hAnsi="Times New Roman" w:cs="Times New Roman"/>
          <w:szCs w:val="24"/>
        </w:rPr>
        <w:t xml:space="preserve"> tun barevného skla, </w:t>
      </w:r>
      <w:r w:rsidR="00E31873">
        <w:rPr>
          <w:rFonts w:ascii="Times New Roman" w:hAnsi="Times New Roman" w:cs="Times New Roman"/>
          <w:szCs w:val="24"/>
        </w:rPr>
        <w:t>3,</w:t>
      </w:r>
      <w:r w:rsidR="00BC2C8A">
        <w:rPr>
          <w:rFonts w:ascii="Times New Roman" w:hAnsi="Times New Roman" w:cs="Times New Roman"/>
          <w:szCs w:val="24"/>
        </w:rPr>
        <w:t>357</w:t>
      </w:r>
      <w:r>
        <w:rPr>
          <w:rFonts w:ascii="Times New Roman" w:hAnsi="Times New Roman" w:cs="Times New Roman"/>
          <w:szCs w:val="24"/>
        </w:rPr>
        <w:t xml:space="preserve"> tun</w:t>
      </w:r>
      <w:r w:rsidRPr="009127A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čirého skla, </w:t>
      </w:r>
      <w:r w:rsidR="00E31873">
        <w:rPr>
          <w:rFonts w:ascii="Times New Roman" w:hAnsi="Times New Roman" w:cs="Times New Roman"/>
          <w:szCs w:val="24"/>
        </w:rPr>
        <w:t>1</w:t>
      </w:r>
      <w:r w:rsidR="00BC2C8A">
        <w:rPr>
          <w:rFonts w:ascii="Times New Roman" w:hAnsi="Times New Roman" w:cs="Times New Roman"/>
          <w:szCs w:val="24"/>
        </w:rPr>
        <w:t>8,878</w:t>
      </w:r>
      <w:r w:rsidRPr="009127A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tun bioodpadu a </w:t>
      </w:r>
      <w:r w:rsidR="00E31873">
        <w:rPr>
          <w:rFonts w:ascii="Times New Roman" w:hAnsi="Times New Roman" w:cs="Times New Roman"/>
          <w:szCs w:val="24"/>
        </w:rPr>
        <w:t>0,</w:t>
      </w:r>
      <w:r w:rsidR="00BC2C8A">
        <w:rPr>
          <w:rFonts w:ascii="Times New Roman" w:hAnsi="Times New Roman" w:cs="Times New Roman"/>
          <w:szCs w:val="24"/>
        </w:rPr>
        <w:t>64</w:t>
      </w:r>
      <w:r>
        <w:rPr>
          <w:rFonts w:ascii="Times New Roman" w:hAnsi="Times New Roman" w:cs="Times New Roman"/>
          <w:szCs w:val="24"/>
        </w:rPr>
        <w:t xml:space="preserve"> tun kovu. Největší podíl odevzdaného odpadu tvoří SKO </w:t>
      </w:r>
      <w:r w:rsidR="00BC2C8A">
        <w:rPr>
          <w:rFonts w:ascii="Times New Roman" w:hAnsi="Times New Roman" w:cs="Times New Roman"/>
          <w:szCs w:val="24"/>
        </w:rPr>
        <w:t>69</w:t>
      </w:r>
      <w:r>
        <w:rPr>
          <w:rFonts w:ascii="Times New Roman" w:hAnsi="Times New Roman" w:cs="Times New Roman"/>
          <w:szCs w:val="24"/>
        </w:rPr>
        <w:t xml:space="preserve"> %, bioodpad </w:t>
      </w:r>
      <w:r w:rsidR="007212A4">
        <w:rPr>
          <w:rFonts w:ascii="Times New Roman" w:hAnsi="Times New Roman" w:cs="Times New Roman"/>
          <w:szCs w:val="24"/>
        </w:rPr>
        <w:t>1</w:t>
      </w:r>
      <w:r w:rsidR="00BC2C8A">
        <w:rPr>
          <w:rFonts w:ascii="Times New Roman" w:hAnsi="Times New Roman" w:cs="Times New Roman"/>
          <w:szCs w:val="24"/>
        </w:rPr>
        <w:t xml:space="preserve">7 </w:t>
      </w:r>
      <w:r>
        <w:rPr>
          <w:rFonts w:ascii="Times New Roman" w:hAnsi="Times New Roman" w:cs="Times New Roman"/>
          <w:szCs w:val="24"/>
        </w:rPr>
        <w:t xml:space="preserve">%, plasty </w:t>
      </w:r>
      <w:r w:rsidR="007212A4">
        <w:rPr>
          <w:rFonts w:ascii="Times New Roman" w:hAnsi="Times New Roman" w:cs="Times New Roman"/>
          <w:szCs w:val="24"/>
        </w:rPr>
        <w:t>7</w:t>
      </w:r>
      <w:r>
        <w:rPr>
          <w:rFonts w:ascii="Times New Roman" w:hAnsi="Times New Roman" w:cs="Times New Roman"/>
          <w:szCs w:val="24"/>
        </w:rPr>
        <w:t xml:space="preserve"> %, papír </w:t>
      </w:r>
      <w:r w:rsidR="00BC2C8A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 xml:space="preserve"> %, barevné sklo </w:t>
      </w:r>
      <w:r w:rsidR="00BC2C8A">
        <w:rPr>
          <w:rFonts w:ascii="Times New Roman" w:hAnsi="Times New Roman" w:cs="Times New Roman"/>
          <w:szCs w:val="24"/>
        </w:rPr>
        <w:t>0</w:t>
      </w:r>
      <w:r>
        <w:rPr>
          <w:rFonts w:ascii="Times New Roman" w:hAnsi="Times New Roman" w:cs="Times New Roman"/>
          <w:szCs w:val="24"/>
        </w:rPr>
        <w:t xml:space="preserve"> %</w:t>
      </w:r>
      <w:r w:rsidR="00BC2C8A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čiré sklo </w:t>
      </w:r>
      <w:r w:rsidR="007212A4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 xml:space="preserve"> %</w:t>
      </w:r>
      <w:r w:rsidR="00BC2C8A">
        <w:rPr>
          <w:rFonts w:ascii="Times New Roman" w:hAnsi="Times New Roman" w:cs="Times New Roman"/>
          <w:szCs w:val="24"/>
        </w:rPr>
        <w:t xml:space="preserve"> a kovy 1%.</w:t>
      </w:r>
    </w:p>
    <w:p w14:paraId="6D6D0462" w14:textId="2B0AE08F" w:rsidR="004326D1" w:rsidRDefault="00BC2C8A" w:rsidP="0031004C">
      <w:pPr>
        <w:spacing w:line="240" w:lineRule="auto"/>
        <w:ind w:firstLine="567"/>
        <w:jc w:val="center"/>
        <w:rPr>
          <w:rFonts w:ascii="Times New Roman" w:hAnsi="Times New Roman" w:cs="Times New Roman"/>
          <w:szCs w:val="24"/>
        </w:rPr>
      </w:pPr>
      <w:r>
        <w:rPr>
          <w:noProof/>
        </w:rPr>
        <w:lastRenderedPageBreak/>
        <w:drawing>
          <wp:inline distT="0" distB="0" distL="0" distR="0" wp14:anchorId="7D831328" wp14:editId="2882CE5C">
            <wp:extent cx="4560570" cy="2743200"/>
            <wp:effectExtent l="0" t="0" r="11430" b="0"/>
            <wp:docPr id="913106348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58E6263" w14:textId="2877E9BA" w:rsidR="001140B0" w:rsidRDefault="001140B0" w:rsidP="0031004C">
      <w:pPr>
        <w:spacing w:line="240" w:lineRule="auto"/>
        <w:ind w:firstLine="567"/>
        <w:jc w:val="center"/>
        <w:rPr>
          <w:rFonts w:ascii="Times New Roman" w:hAnsi="Times New Roman" w:cs="Times New Roman"/>
          <w:i/>
          <w:szCs w:val="24"/>
        </w:rPr>
      </w:pPr>
      <w:r w:rsidRPr="00B74D0B">
        <w:rPr>
          <w:rFonts w:ascii="Times New Roman" w:hAnsi="Times New Roman" w:cs="Times New Roman"/>
          <w:i/>
          <w:szCs w:val="24"/>
        </w:rPr>
        <w:t xml:space="preserve">Porovnání </w:t>
      </w:r>
      <w:r w:rsidR="00286327">
        <w:rPr>
          <w:rFonts w:ascii="Times New Roman" w:hAnsi="Times New Roman" w:cs="Times New Roman"/>
          <w:i/>
          <w:szCs w:val="24"/>
        </w:rPr>
        <w:t>celkového množství (t</w:t>
      </w:r>
      <w:r>
        <w:rPr>
          <w:rFonts w:ascii="Times New Roman" w:hAnsi="Times New Roman" w:cs="Times New Roman"/>
          <w:i/>
          <w:szCs w:val="24"/>
        </w:rPr>
        <w:t xml:space="preserve">) </w:t>
      </w:r>
      <w:r w:rsidRPr="00B74D0B">
        <w:rPr>
          <w:rFonts w:ascii="Times New Roman" w:hAnsi="Times New Roman" w:cs="Times New Roman"/>
          <w:i/>
          <w:szCs w:val="24"/>
        </w:rPr>
        <w:t>vytříděného odpadu</w:t>
      </w:r>
      <w:r>
        <w:rPr>
          <w:rFonts w:ascii="Times New Roman" w:hAnsi="Times New Roman" w:cs="Times New Roman"/>
          <w:i/>
          <w:szCs w:val="24"/>
        </w:rPr>
        <w:t xml:space="preserve"> za obec</w:t>
      </w:r>
      <w:r w:rsidRPr="00B74D0B">
        <w:rPr>
          <w:rFonts w:ascii="Times New Roman" w:hAnsi="Times New Roman" w:cs="Times New Roman"/>
          <w:i/>
          <w:szCs w:val="24"/>
        </w:rPr>
        <w:t xml:space="preserve"> mezi </w:t>
      </w:r>
      <w:r>
        <w:rPr>
          <w:rFonts w:ascii="Times New Roman" w:hAnsi="Times New Roman" w:cs="Times New Roman"/>
          <w:i/>
          <w:szCs w:val="24"/>
        </w:rPr>
        <w:t xml:space="preserve">roky </w:t>
      </w:r>
      <w:r w:rsidR="004326D1">
        <w:rPr>
          <w:rFonts w:ascii="Times New Roman" w:hAnsi="Times New Roman" w:cs="Times New Roman"/>
          <w:i/>
          <w:szCs w:val="24"/>
        </w:rPr>
        <w:t>202</w:t>
      </w:r>
      <w:r w:rsidR="00BC2C8A">
        <w:rPr>
          <w:rFonts w:ascii="Times New Roman" w:hAnsi="Times New Roman" w:cs="Times New Roman"/>
          <w:i/>
          <w:szCs w:val="24"/>
        </w:rPr>
        <w:t>3</w:t>
      </w:r>
      <w:r>
        <w:rPr>
          <w:rFonts w:ascii="Times New Roman" w:hAnsi="Times New Roman" w:cs="Times New Roman"/>
          <w:i/>
          <w:szCs w:val="24"/>
        </w:rPr>
        <w:t xml:space="preserve"> – </w:t>
      </w:r>
      <w:r w:rsidR="004326D1">
        <w:rPr>
          <w:rFonts w:ascii="Times New Roman" w:hAnsi="Times New Roman" w:cs="Times New Roman"/>
          <w:i/>
          <w:szCs w:val="24"/>
        </w:rPr>
        <w:t>202</w:t>
      </w:r>
      <w:r w:rsidR="00BC2C8A">
        <w:rPr>
          <w:rFonts w:ascii="Times New Roman" w:hAnsi="Times New Roman" w:cs="Times New Roman"/>
          <w:i/>
          <w:szCs w:val="24"/>
        </w:rPr>
        <w:t>4</w:t>
      </w:r>
      <w:r w:rsidRPr="00B74D0B">
        <w:rPr>
          <w:rFonts w:ascii="Times New Roman" w:hAnsi="Times New Roman" w:cs="Times New Roman"/>
          <w:i/>
          <w:szCs w:val="24"/>
        </w:rPr>
        <w:t>.</w:t>
      </w:r>
    </w:p>
    <w:p w14:paraId="5261459B" w14:textId="7AC5A788" w:rsidR="001140B0" w:rsidRDefault="001140B0" w:rsidP="009D073D">
      <w:pPr>
        <w:spacing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Graf znázorňuje porovnání množství vytříděného odpadu mezi roky </w:t>
      </w:r>
      <w:r w:rsidR="004326D1">
        <w:rPr>
          <w:rFonts w:ascii="Times New Roman" w:hAnsi="Times New Roman" w:cs="Times New Roman"/>
          <w:szCs w:val="24"/>
        </w:rPr>
        <w:t>202</w:t>
      </w:r>
      <w:r w:rsidR="00BC2C8A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 xml:space="preserve"> a </w:t>
      </w:r>
      <w:r w:rsidR="004326D1">
        <w:rPr>
          <w:rFonts w:ascii="Times New Roman" w:hAnsi="Times New Roman" w:cs="Times New Roman"/>
          <w:szCs w:val="24"/>
        </w:rPr>
        <w:t>202</w:t>
      </w:r>
      <w:r w:rsidR="00BC2C8A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 xml:space="preserve">. </w:t>
      </w:r>
      <w:r w:rsidR="00D86C56">
        <w:rPr>
          <w:rFonts w:ascii="Times New Roman" w:hAnsi="Times New Roman" w:cs="Times New Roman"/>
          <w:szCs w:val="24"/>
        </w:rPr>
        <w:t xml:space="preserve">V roce </w:t>
      </w:r>
      <w:r w:rsidR="004326D1">
        <w:rPr>
          <w:rFonts w:ascii="Times New Roman" w:hAnsi="Times New Roman" w:cs="Times New Roman"/>
          <w:szCs w:val="24"/>
        </w:rPr>
        <w:t>202</w:t>
      </w:r>
      <w:r w:rsidR="00BC2C8A">
        <w:rPr>
          <w:rFonts w:ascii="Times New Roman" w:hAnsi="Times New Roman" w:cs="Times New Roman"/>
          <w:szCs w:val="24"/>
        </w:rPr>
        <w:t>4</w:t>
      </w:r>
      <w:r w:rsidR="00D86C56">
        <w:rPr>
          <w:rFonts w:ascii="Times New Roman" w:hAnsi="Times New Roman" w:cs="Times New Roman"/>
          <w:szCs w:val="24"/>
        </w:rPr>
        <w:t xml:space="preserve"> se vytřídilo SKO o </w:t>
      </w:r>
      <w:r w:rsidR="008B5901">
        <w:rPr>
          <w:rFonts w:ascii="Times New Roman" w:hAnsi="Times New Roman" w:cs="Times New Roman"/>
          <w:szCs w:val="24"/>
        </w:rPr>
        <w:t>0</w:t>
      </w:r>
      <w:r w:rsidR="00D86C56">
        <w:rPr>
          <w:rFonts w:ascii="Times New Roman" w:hAnsi="Times New Roman" w:cs="Times New Roman"/>
          <w:szCs w:val="24"/>
        </w:rPr>
        <w:t xml:space="preserve"> % , papíru o </w:t>
      </w:r>
      <w:r w:rsidR="00BC2C8A">
        <w:rPr>
          <w:rFonts w:ascii="Times New Roman" w:hAnsi="Times New Roman" w:cs="Times New Roman"/>
          <w:szCs w:val="24"/>
        </w:rPr>
        <w:t>29</w:t>
      </w:r>
      <w:r w:rsidR="00D86C56">
        <w:rPr>
          <w:rFonts w:ascii="Times New Roman" w:hAnsi="Times New Roman" w:cs="Times New Roman"/>
          <w:szCs w:val="24"/>
        </w:rPr>
        <w:t xml:space="preserve"> % </w:t>
      </w:r>
      <w:r w:rsidR="00BC2C8A">
        <w:rPr>
          <w:rFonts w:ascii="Times New Roman" w:hAnsi="Times New Roman" w:cs="Times New Roman"/>
          <w:szCs w:val="24"/>
        </w:rPr>
        <w:t>více</w:t>
      </w:r>
      <w:r w:rsidR="00D86C56">
        <w:rPr>
          <w:rFonts w:ascii="Times New Roman" w:hAnsi="Times New Roman" w:cs="Times New Roman"/>
          <w:szCs w:val="24"/>
        </w:rPr>
        <w:t xml:space="preserve">, plastu o </w:t>
      </w:r>
      <w:r w:rsidR="008B5901">
        <w:rPr>
          <w:rFonts w:ascii="Times New Roman" w:hAnsi="Times New Roman" w:cs="Times New Roman"/>
          <w:szCs w:val="24"/>
        </w:rPr>
        <w:t>1</w:t>
      </w:r>
      <w:r w:rsidR="00BC2C8A">
        <w:rPr>
          <w:rFonts w:ascii="Times New Roman" w:hAnsi="Times New Roman" w:cs="Times New Roman"/>
          <w:szCs w:val="24"/>
        </w:rPr>
        <w:t>1</w:t>
      </w:r>
      <w:r w:rsidR="00D86C56">
        <w:rPr>
          <w:rFonts w:ascii="Times New Roman" w:hAnsi="Times New Roman" w:cs="Times New Roman"/>
          <w:szCs w:val="24"/>
        </w:rPr>
        <w:t xml:space="preserve"> % </w:t>
      </w:r>
      <w:r w:rsidR="00BC2C8A">
        <w:rPr>
          <w:rFonts w:ascii="Times New Roman" w:hAnsi="Times New Roman" w:cs="Times New Roman"/>
          <w:szCs w:val="24"/>
        </w:rPr>
        <w:t>více</w:t>
      </w:r>
      <w:r w:rsidR="00D86C56">
        <w:rPr>
          <w:rFonts w:ascii="Times New Roman" w:hAnsi="Times New Roman" w:cs="Times New Roman"/>
          <w:szCs w:val="24"/>
        </w:rPr>
        <w:t xml:space="preserve">, barevného skla o </w:t>
      </w:r>
      <w:r w:rsidR="00BC2C8A">
        <w:rPr>
          <w:rFonts w:ascii="Times New Roman" w:hAnsi="Times New Roman" w:cs="Times New Roman"/>
          <w:szCs w:val="24"/>
        </w:rPr>
        <w:t>73</w:t>
      </w:r>
      <w:r w:rsidR="00D86C56">
        <w:rPr>
          <w:rFonts w:ascii="Times New Roman" w:hAnsi="Times New Roman" w:cs="Times New Roman"/>
          <w:szCs w:val="24"/>
        </w:rPr>
        <w:t xml:space="preserve"> %</w:t>
      </w:r>
      <w:r w:rsidR="00BC2C8A">
        <w:rPr>
          <w:rFonts w:ascii="Times New Roman" w:hAnsi="Times New Roman" w:cs="Times New Roman"/>
          <w:szCs w:val="24"/>
        </w:rPr>
        <w:t xml:space="preserve"> méně</w:t>
      </w:r>
      <w:r w:rsidR="00D86C56">
        <w:rPr>
          <w:rFonts w:ascii="Times New Roman" w:hAnsi="Times New Roman" w:cs="Times New Roman"/>
          <w:szCs w:val="24"/>
        </w:rPr>
        <w:t xml:space="preserve"> , čirého skla o </w:t>
      </w:r>
      <w:r w:rsidR="00834A38">
        <w:rPr>
          <w:rFonts w:ascii="Times New Roman" w:hAnsi="Times New Roman" w:cs="Times New Roman"/>
          <w:szCs w:val="24"/>
        </w:rPr>
        <w:t>10</w:t>
      </w:r>
      <w:r w:rsidR="00D86C56">
        <w:rPr>
          <w:rFonts w:ascii="Times New Roman" w:hAnsi="Times New Roman" w:cs="Times New Roman"/>
          <w:szCs w:val="24"/>
        </w:rPr>
        <w:t xml:space="preserve"> %</w:t>
      </w:r>
      <w:r w:rsidR="00834A38">
        <w:rPr>
          <w:rFonts w:ascii="Times New Roman" w:hAnsi="Times New Roman" w:cs="Times New Roman"/>
          <w:szCs w:val="24"/>
        </w:rPr>
        <w:t xml:space="preserve"> méně</w:t>
      </w:r>
      <w:r w:rsidR="00D86C56">
        <w:rPr>
          <w:rFonts w:ascii="Times New Roman" w:hAnsi="Times New Roman" w:cs="Times New Roman"/>
          <w:szCs w:val="24"/>
        </w:rPr>
        <w:t xml:space="preserve"> , bioodpadu</w:t>
      </w:r>
      <w:r w:rsidR="001171E9">
        <w:rPr>
          <w:rFonts w:ascii="Times New Roman" w:hAnsi="Times New Roman" w:cs="Times New Roman"/>
          <w:szCs w:val="24"/>
        </w:rPr>
        <w:t xml:space="preserve"> </w:t>
      </w:r>
      <w:r w:rsidR="00834A38">
        <w:rPr>
          <w:rFonts w:ascii="Times New Roman" w:hAnsi="Times New Roman" w:cs="Times New Roman"/>
          <w:szCs w:val="24"/>
        </w:rPr>
        <w:t>10</w:t>
      </w:r>
      <w:r w:rsidR="008B5901">
        <w:rPr>
          <w:rFonts w:ascii="Times New Roman" w:hAnsi="Times New Roman" w:cs="Times New Roman"/>
          <w:szCs w:val="24"/>
        </w:rPr>
        <w:t xml:space="preserve"> </w:t>
      </w:r>
      <w:r w:rsidR="001171E9">
        <w:rPr>
          <w:rFonts w:ascii="Times New Roman" w:hAnsi="Times New Roman" w:cs="Times New Roman"/>
          <w:szCs w:val="24"/>
        </w:rPr>
        <w:t>%</w:t>
      </w:r>
      <w:r w:rsidR="00834A38">
        <w:rPr>
          <w:rFonts w:ascii="Times New Roman" w:hAnsi="Times New Roman" w:cs="Times New Roman"/>
          <w:szCs w:val="24"/>
        </w:rPr>
        <w:t xml:space="preserve"> více</w:t>
      </w:r>
      <w:r w:rsidR="001171E9">
        <w:rPr>
          <w:rFonts w:ascii="Times New Roman" w:hAnsi="Times New Roman" w:cs="Times New Roman"/>
          <w:szCs w:val="24"/>
        </w:rPr>
        <w:t xml:space="preserve">  a kov</w:t>
      </w:r>
      <w:r w:rsidR="00784A2F">
        <w:rPr>
          <w:rFonts w:ascii="Times New Roman" w:hAnsi="Times New Roman" w:cs="Times New Roman"/>
          <w:szCs w:val="24"/>
        </w:rPr>
        <w:t>ů</w:t>
      </w:r>
      <w:r>
        <w:rPr>
          <w:rFonts w:ascii="Times New Roman" w:hAnsi="Times New Roman" w:cs="Times New Roman"/>
          <w:szCs w:val="24"/>
        </w:rPr>
        <w:t xml:space="preserve"> </w:t>
      </w:r>
      <w:r w:rsidR="00366EA0">
        <w:rPr>
          <w:rFonts w:ascii="Times New Roman" w:hAnsi="Times New Roman" w:cs="Times New Roman"/>
          <w:szCs w:val="24"/>
        </w:rPr>
        <w:t xml:space="preserve">o  </w:t>
      </w:r>
      <w:r w:rsidR="00834A38">
        <w:rPr>
          <w:rFonts w:ascii="Times New Roman" w:hAnsi="Times New Roman" w:cs="Times New Roman"/>
          <w:szCs w:val="24"/>
        </w:rPr>
        <w:t>256</w:t>
      </w:r>
      <w:r w:rsidR="008B5901">
        <w:rPr>
          <w:rFonts w:ascii="Times New Roman" w:hAnsi="Times New Roman" w:cs="Times New Roman"/>
          <w:szCs w:val="24"/>
        </w:rPr>
        <w:t xml:space="preserve"> </w:t>
      </w:r>
      <w:r w:rsidR="00366EA0">
        <w:rPr>
          <w:rFonts w:ascii="Times New Roman" w:hAnsi="Times New Roman" w:cs="Times New Roman"/>
          <w:szCs w:val="24"/>
        </w:rPr>
        <w:t xml:space="preserve">% </w:t>
      </w:r>
      <w:r w:rsidR="00834A38">
        <w:rPr>
          <w:rFonts w:ascii="Times New Roman" w:hAnsi="Times New Roman" w:cs="Times New Roman"/>
          <w:szCs w:val="24"/>
        </w:rPr>
        <w:t>více</w:t>
      </w:r>
      <w:r w:rsidR="00366EA0">
        <w:rPr>
          <w:rFonts w:ascii="Times New Roman" w:hAnsi="Times New Roman" w:cs="Times New Roman"/>
          <w:szCs w:val="24"/>
        </w:rPr>
        <w:t xml:space="preserve"> než v roce</w:t>
      </w:r>
      <w:r>
        <w:rPr>
          <w:rFonts w:ascii="Times New Roman" w:hAnsi="Times New Roman" w:cs="Times New Roman"/>
          <w:szCs w:val="24"/>
        </w:rPr>
        <w:t xml:space="preserve"> </w:t>
      </w:r>
      <w:r w:rsidR="004326D1">
        <w:rPr>
          <w:rFonts w:ascii="Times New Roman" w:hAnsi="Times New Roman" w:cs="Times New Roman"/>
          <w:szCs w:val="24"/>
        </w:rPr>
        <w:t>202</w:t>
      </w:r>
      <w:r w:rsidR="00BC2C8A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>.</w:t>
      </w:r>
    </w:p>
    <w:p w14:paraId="37D51158" w14:textId="77777777" w:rsidR="001140B0" w:rsidRDefault="001140B0" w:rsidP="0031004C">
      <w:pPr>
        <w:spacing w:line="240" w:lineRule="auto"/>
        <w:rPr>
          <w:rFonts w:ascii="Times New Roman" w:hAnsi="Times New Roman" w:cs="Times New Roman"/>
          <w:szCs w:val="24"/>
        </w:rPr>
      </w:pPr>
    </w:p>
    <w:p w14:paraId="04073517" w14:textId="77777777" w:rsidR="001140B0" w:rsidRDefault="001140B0" w:rsidP="0031004C">
      <w:pPr>
        <w:spacing w:line="240" w:lineRule="auto"/>
        <w:rPr>
          <w:rFonts w:ascii="Times New Roman" w:hAnsi="Times New Roman" w:cs="Times New Roman"/>
          <w:szCs w:val="24"/>
        </w:rPr>
      </w:pPr>
    </w:p>
    <w:p w14:paraId="238C57D9" w14:textId="77777777" w:rsidR="001140B0" w:rsidRDefault="001140B0" w:rsidP="0031004C">
      <w:pPr>
        <w:spacing w:line="240" w:lineRule="auto"/>
        <w:rPr>
          <w:rFonts w:ascii="Times New Roman" w:hAnsi="Times New Roman" w:cs="Times New Roman"/>
          <w:szCs w:val="24"/>
        </w:rPr>
      </w:pPr>
    </w:p>
    <w:p w14:paraId="5A12E4EA" w14:textId="65444B5F" w:rsidR="001140B0" w:rsidRPr="00CF4658" w:rsidRDefault="001140B0" w:rsidP="0031004C">
      <w:pPr>
        <w:spacing w:line="240" w:lineRule="auto"/>
        <w:rPr>
          <w:rFonts w:ascii="Times New Roman" w:hAnsi="Times New Roman" w:cs="Times New Roman"/>
        </w:rPr>
      </w:pPr>
      <w:r w:rsidRPr="00CF4658">
        <w:rPr>
          <w:rFonts w:ascii="Times New Roman" w:hAnsi="Times New Roman" w:cs="Times New Roman"/>
        </w:rPr>
        <w:t>Zpracovala</w:t>
      </w:r>
      <w:r>
        <w:rPr>
          <w:rFonts w:ascii="Times New Roman" w:hAnsi="Times New Roman" w:cs="Times New Roman"/>
        </w:rPr>
        <w:t>:</w:t>
      </w:r>
      <w:r w:rsidR="008B5901">
        <w:rPr>
          <w:rFonts w:ascii="Times New Roman" w:hAnsi="Times New Roman" w:cs="Times New Roman"/>
        </w:rPr>
        <w:t xml:space="preserve"> Kateřina Honsová</w:t>
      </w:r>
    </w:p>
    <w:p w14:paraId="21E4D0FB" w14:textId="77777777" w:rsidR="001140B0" w:rsidRPr="00B74D0B" w:rsidRDefault="001140B0" w:rsidP="0031004C">
      <w:pPr>
        <w:spacing w:line="240" w:lineRule="auto"/>
        <w:rPr>
          <w:rFonts w:ascii="Times New Roman" w:hAnsi="Times New Roman" w:cs="Times New Roman"/>
          <w:szCs w:val="24"/>
        </w:rPr>
      </w:pPr>
    </w:p>
    <w:p w14:paraId="6231FD35" w14:textId="77777777" w:rsidR="001140B0" w:rsidRPr="00372B90" w:rsidRDefault="001140B0" w:rsidP="0031004C">
      <w:pPr>
        <w:spacing w:line="240" w:lineRule="auto"/>
      </w:pPr>
    </w:p>
    <w:p w14:paraId="32CBB3CB" w14:textId="77777777" w:rsidR="00CF4658" w:rsidRPr="001140B0" w:rsidRDefault="00CF4658" w:rsidP="0031004C">
      <w:pPr>
        <w:spacing w:line="240" w:lineRule="auto"/>
      </w:pPr>
    </w:p>
    <w:sectPr w:rsidR="00CF4658" w:rsidRPr="001140B0" w:rsidSect="00665178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69DB5" w14:textId="77777777" w:rsidR="009D5D84" w:rsidRDefault="009D5D84" w:rsidP="00CF4658">
      <w:pPr>
        <w:spacing w:after="0" w:line="240" w:lineRule="auto"/>
      </w:pPr>
      <w:r>
        <w:separator/>
      </w:r>
    </w:p>
  </w:endnote>
  <w:endnote w:type="continuationSeparator" w:id="0">
    <w:p w14:paraId="1744D887" w14:textId="77777777" w:rsidR="009D5D84" w:rsidRDefault="009D5D84" w:rsidP="00CF4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55C38" w14:textId="3C26667C" w:rsidR="00CF4658" w:rsidRDefault="00665178" w:rsidP="00815620">
    <w:pPr>
      <w:ind w:left="-284" w:right="-284"/>
    </w:pPr>
    <w:r w:rsidRPr="007642E8">
      <w:rPr>
        <w:rFonts w:ascii="Times New Roman" w:hAnsi="Times New Roman" w:cs="Times New Roman"/>
        <w:sz w:val="20"/>
        <w:lang w:eastAsia="cs-CZ"/>
      </w:rPr>
      <w:ptab w:relativeTo="margin" w:alignment="center" w:leader="none"/>
    </w:r>
    <w:r w:rsidR="00387D90" w:rsidRPr="007642E8">
      <w:rPr>
        <w:rFonts w:ascii="Times New Roman" w:hAnsi="Times New Roman" w:cs="Times New Roman"/>
        <w:sz w:val="20"/>
        <w:lang w:eastAsia="cs-CZ"/>
      </w:rPr>
      <w:t>SLUŽBY MĚSTA JIHLAVY s.r.o., Havlíčkova 64, 586 01 Jihlava, + 420 567 553 26</w:t>
    </w:r>
    <w:r w:rsidR="007D57CD">
      <w:rPr>
        <w:rFonts w:ascii="Times New Roman" w:hAnsi="Times New Roman" w:cs="Times New Roman"/>
        <w:sz w:val="20"/>
        <w:lang w:eastAsia="cs-CZ"/>
      </w:rPr>
      <w:t>2</w:t>
    </w:r>
    <w:r w:rsidR="00387D90" w:rsidRPr="007642E8">
      <w:rPr>
        <w:rFonts w:ascii="Times New Roman" w:hAnsi="Times New Roman" w:cs="Times New Roman"/>
        <w:sz w:val="20"/>
        <w:lang w:eastAsia="cs-CZ"/>
      </w:rPr>
      <w:t xml:space="preserve">, </w:t>
    </w:r>
    <w:hyperlink r:id="rId1" w:history="1">
      <w:r w:rsidR="00D13512" w:rsidRPr="00E76D8A">
        <w:rPr>
          <w:rStyle w:val="Hypertextovodkaz"/>
          <w:rFonts w:ascii="Times New Roman" w:hAnsi="Times New Roman" w:cs="Times New Roman"/>
          <w:sz w:val="20"/>
          <w:lang w:eastAsia="cs-CZ"/>
        </w:rPr>
        <w:t>honsova@smj.cz</w:t>
      </w:r>
    </w:hyperlink>
  </w:p>
  <w:p w14:paraId="655F9B1F" w14:textId="77777777" w:rsidR="00CF4658" w:rsidRDefault="00CF46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11194" w14:textId="77777777" w:rsidR="009D5D84" w:rsidRDefault="009D5D84" w:rsidP="00CF4658">
      <w:pPr>
        <w:spacing w:after="0" w:line="240" w:lineRule="auto"/>
      </w:pPr>
      <w:r>
        <w:separator/>
      </w:r>
    </w:p>
  </w:footnote>
  <w:footnote w:type="continuationSeparator" w:id="0">
    <w:p w14:paraId="0CBD29DE" w14:textId="77777777" w:rsidR="009D5D84" w:rsidRDefault="009D5D84" w:rsidP="00CF4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DD91" w14:textId="77777777" w:rsidR="00CF4658" w:rsidRDefault="00CF4658" w:rsidP="00CF4658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BAC0" w14:textId="77777777" w:rsidR="00665178" w:rsidRDefault="006651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A8E7E79" wp14:editId="0796B79C">
          <wp:simplePos x="0" y="0"/>
          <wp:positionH relativeFrom="column">
            <wp:posOffset>1461770</wp:posOffset>
          </wp:positionH>
          <wp:positionV relativeFrom="paragraph">
            <wp:posOffset>-154940</wp:posOffset>
          </wp:positionV>
          <wp:extent cx="2644775" cy="339725"/>
          <wp:effectExtent l="0" t="0" r="3175" b="3175"/>
          <wp:wrapTight wrapText="bothSides">
            <wp:wrapPolygon edited="0">
              <wp:start x="0" y="0"/>
              <wp:lineTo x="0" y="20591"/>
              <wp:lineTo x="21470" y="20591"/>
              <wp:lineTo x="21470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J_logo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4775" cy="33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97B"/>
    <w:rsid w:val="00002BB2"/>
    <w:rsid w:val="000152EB"/>
    <w:rsid w:val="00031F4B"/>
    <w:rsid w:val="000426EF"/>
    <w:rsid w:val="00080212"/>
    <w:rsid w:val="000941C7"/>
    <w:rsid w:val="001140B0"/>
    <w:rsid w:val="00114C7E"/>
    <w:rsid w:val="001171E9"/>
    <w:rsid w:val="00156A9F"/>
    <w:rsid w:val="001E27E3"/>
    <w:rsid w:val="002206BC"/>
    <w:rsid w:val="00224E64"/>
    <w:rsid w:val="002304B8"/>
    <w:rsid w:val="00286327"/>
    <w:rsid w:val="0031004C"/>
    <w:rsid w:val="00364A70"/>
    <w:rsid w:val="00366EA0"/>
    <w:rsid w:val="00372B90"/>
    <w:rsid w:val="00387D90"/>
    <w:rsid w:val="004326D1"/>
    <w:rsid w:val="00474BBA"/>
    <w:rsid w:val="004F4B49"/>
    <w:rsid w:val="00516CC5"/>
    <w:rsid w:val="00537013"/>
    <w:rsid w:val="0054169A"/>
    <w:rsid w:val="0054746B"/>
    <w:rsid w:val="0056396E"/>
    <w:rsid w:val="00595E03"/>
    <w:rsid w:val="005A3A26"/>
    <w:rsid w:val="005D4CFE"/>
    <w:rsid w:val="005D6F58"/>
    <w:rsid w:val="0061489D"/>
    <w:rsid w:val="00661C87"/>
    <w:rsid w:val="00665178"/>
    <w:rsid w:val="00683FE6"/>
    <w:rsid w:val="006D1E64"/>
    <w:rsid w:val="00706B89"/>
    <w:rsid w:val="007212A4"/>
    <w:rsid w:val="007642E8"/>
    <w:rsid w:val="007843B7"/>
    <w:rsid w:val="00784A2F"/>
    <w:rsid w:val="007C4C7A"/>
    <w:rsid w:val="007D57CD"/>
    <w:rsid w:val="007F4E3C"/>
    <w:rsid w:val="00813779"/>
    <w:rsid w:val="00815620"/>
    <w:rsid w:val="00827633"/>
    <w:rsid w:val="00834A38"/>
    <w:rsid w:val="008438FC"/>
    <w:rsid w:val="00853F60"/>
    <w:rsid w:val="00862E6F"/>
    <w:rsid w:val="008B5901"/>
    <w:rsid w:val="00985F9A"/>
    <w:rsid w:val="009A0DCC"/>
    <w:rsid w:val="009D073D"/>
    <w:rsid w:val="009D5D84"/>
    <w:rsid w:val="009E52F1"/>
    <w:rsid w:val="00A33D59"/>
    <w:rsid w:val="00A65941"/>
    <w:rsid w:val="00AB476C"/>
    <w:rsid w:val="00AF32BA"/>
    <w:rsid w:val="00AF711B"/>
    <w:rsid w:val="00B2010F"/>
    <w:rsid w:val="00B71911"/>
    <w:rsid w:val="00B74D0B"/>
    <w:rsid w:val="00B82D89"/>
    <w:rsid w:val="00BA5D4C"/>
    <w:rsid w:val="00BC2C8A"/>
    <w:rsid w:val="00BD47E3"/>
    <w:rsid w:val="00C21CED"/>
    <w:rsid w:val="00C936E7"/>
    <w:rsid w:val="00CF4658"/>
    <w:rsid w:val="00D13512"/>
    <w:rsid w:val="00D173FC"/>
    <w:rsid w:val="00D620A0"/>
    <w:rsid w:val="00D67BFA"/>
    <w:rsid w:val="00D67C3D"/>
    <w:rsid w:val="00D86C56"/>
    <w:rsid w:val="00DC4B24"/>
    <w:rsid w:val="00E12586"/>
    <w:rsid w:val="00E135B5"/>
    <w:rsid w:val="00E17229"/>
    <w:rsid w:val="00E31873"/>
    <w:rsid w:val="00E502C5"/>
    <w:rsid w:val="00E6426B"/>
    <w:rsid w:val="00E94783"/>
    <w:rsid w:val="00EA177D"/>
    <w:rsid w:val="00F11F76"/>
    <w:rsid w:val="00F70496"/>
    <w:rsid w:val="00F8197B"/>
    <w:rsid w:val="00F96162"/>
    <w:rsid w:val="00FA62BA"/>
    <w:rsid w:val="00FA6CC2"/>
    <w:rsid w:val="00FB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FB72F06"/>
  <w15:docId w15:val="{D2EEAD56-945E-477F-81CE-B9D5D8C7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40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D1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6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F4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4658"/>
  </w:style>
  <w:style w:type="paragraph" w:styleId="Zpat">
    <w:name w:val="footer"/>
    <w:basedOn w:val="Normln"/>
    <w:link w:val="ZpatChar"/>
    <w:uiPriority w:val="99"/>
    <w:unhideWhenUsed/>
    <w:rsid w:val="00CF4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4658"/>
  </w:style>
  <w:style w:type="character" w:styleId="Hypertextovodkaz">
    <w:name w:val="Hyperlink"/>
    <w:basedOn w:val="Standardnpsmoodstavce"/>
    <w:uiPriority w:val="99"/>
    <w:unhideWhenUsed/>
    <w:rsid w:val="00CF4658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D57C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D13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2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onsova@smj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-FS\DATA\Honsov&#225;\Mno&#382;stv&#237;%20odp.%20OBCE\Mno&#382;stv&#237;%20odpadu%20obce%202022-2023%20-%20p&#345;&#237;prava%20od%20brig&#225;dnice\A%20-%20&#218;prava%20pro%20word%20kopie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onsova\Desktop\A%20-%20Mno&#382;stv&#237;%20odpad&#367;%20za%20obce%202023-2024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onsova\Desktop\A%20-%20Mno&#382;stv&#237;%20odpad&#367;%20za%20obce%202023-202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517960483504483"/>
          <c:y val="0.28221930592009331"/>
          <c:w val="0.36583659505801575"/>
          <c:h val="0.61190398075240582"/>
        </c:manualLayout>
      </c:layout>
      <c:pieChart>
        <c:varyColors val="1"/>
        <c:ser>
          <c:idx val="0"/>
          <c:order val="0"/>
          <c:tx>
            <c:strRef>
              <c:f>'Data 2023'!$A$4</c:f>
              <c:strCache>
                <c:ptCount val="1"/>
                <c:pt idx="0">
                  <c:v>Bítovčice</c:v>
                </c:pt>
              </c:strCache>
            </c:strRef>
          </c:tx>
          <c:spPr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explosion val="39"/>
          <c:dPt>
            <c:idx val="0"/>
            <c:bubble3D val="0"/>
            <c:spPr>
              <a:solidFill>
                <a:schemeClr val="tx1">
                  <a:lumMod val="75000"/>
                  <a:lumOff val="25000"/>
                </a:schemeClr>
              </a:solidFill>
              <a:ln w="19050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25F-4D34-8F74-0E86635B8FA5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25F-4D34-8F74-0E86635B8FA5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9050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25F-4D34-8F74-0E86635B8FA5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19050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25F-4D34-8F74-0E86635B8FA5}"/>
              </c:ext>
            </c:extLst>
          </c:dPt>
          <c:dPt>
            <c:idx val="4"/>
            <c:bubble3D val="0"/>
            <c:spPr>
              <a:solidFill>
                <a:schemeClr val="bg1">
                  <a:lumMod val="85000"/>
                </a:schemeClr>
              </a:solidFill>
              <a:ln w="19050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A25F-4D34-8F74-0E86635B8FA5}"/>
              </c:ext>
            </c:extLst>
          </c:dPt>
          <c:dPt>
            <c:idx val="5"/>
            <c:bubble3D val="0"/>
            <c:spPr>
              <a:solidFill>
                <a:srgbClr val="996633"/>
              </a:solidFill>
              <a:ln w="19050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A25F-4D34-8F74-0E86635B8FA5}"/>
              </c:ext>
            </c:extLst>
          </c:dPt>
          <c:dPt>
            <c:idx val="6"/>
            <c:bubble3D val="0"/>
            <c:spPr>
              <a:solidFill>
                <a:srgbClr val="FF0000"/>
              </a:solidFill>
              <a:ln w="19050">
                <a:solidFill>
                  <a:srgbClr val="FF0000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A25F-4D34-8F74-0E86635B8FA5}"/>
              </c:ext>
            </c:extLst>
          </c:dPt>
          <c:dLbls>
            <c:dLbl>
              <c:idx val="0"/>
              <c:layout>
                <c:manualLayout>
                  <c:x val="6.6580675571103753E-2"/>
                  <c:y val="-8.797790901137357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25F-4D34-8F74-0E86635B8FA5}"/>
                </c:ext>
              </c:extLst>
            </c:dLbl>
            <c:dLbl>
              <c:idx val="1"/>
              <c:layout>
                <c:manualLayout>
                  <c:x val="-1.7476277431017116E-2"/>
                  <c:y val="2.360199766695829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25F-4D34-8F74-0E86635B8FA5}"/>
                </c:ext>
              </c:extLst>
            </c:dLbl>
            <c:dLbl>
              <c:idx val="2"/>
              <c:layout>
                <c:manualLayout>
                  <c:x val="-1.9575568453489792E-2"/>
                  <c:y val="-2.415645960921549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25F-4D34-8F74-0E86635B8FA5}"/>
                </c:ext>
              </c:extLst>
            </c:dLbl>
            <c:dLbl>
              <c:idx val="3"/>
              <c:layout>
                <c:manualLayout>
                  <c:x val="-1.5693374940232221E-2"/>
                  <c:y val="-1.103164187809857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25F-4D34-8F74-0E86635B8FA5}"/>
                </c:ext>
              </c:extLst>
            </c:dLbl>
            <c:dLbl>
              <c:idx val="4"/>
              <c:layout>
                <c:manualLayout>
                  <c:x val="7.4928996017819384E-3"/>
                  <c:y val="-3.071011956838728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25F-4D34-8F74-0E86635B8FA5}"/>
                </c:ext>
              </c:extLst>
            </c:dLbl>
            <c:dLbl>
              <c:idx val="5"/>
              <c:layout>
                <c:manualLayout>
                  <c:x val="3.609731405958793E-2"/>
                  <c:y val="-4.941090696996208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25F-4D34-8F74-0E86635B8FA5}"/>
                </c:ext>
              </c:extLst>
            </c:dLbl>
            <c:dLbl>
              <c:idx val="6"/>
              <c:layout>
                <c:manualLayout>
                  <c:x val="7.9516684484740086E-2"/>
                  <c:y val="2.388269174686499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25F-4D34-8F74-0E86635B8FA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'Data 2023'!$B$1:$H$1</c:f>
              <c:strCache>
                <c:ptCount val="7"/>
                <c:pt idx="0">
                  <c:v>SKO 2023</c:v>
                </c:pt>
                <c:pt idx="1">
                  <c:v>Papír 2023</c:v>
                </c:pt>
                <c:pt idx="2">
                  <c:v>Plasty 2023</c:v>
                </c:pt>
                <c:pt idx="3">
                  <c:v>Sklo barevné 2023</c:v>
                </c:pt>
                <c:pt idx="4">
                  <c:v>Sklo čiré 2023</c:v>
                </c:pt>
                <c:pt idx="5">
                  <c:v>Bioodpad 2023</c:v>
                </c:pt>
                <c:pt idx="6">
                  <c:v>Kovy 2023</c:v>
                </c:pt>
              </c:strCache>
            </c:strRef>
          </c:cat>
          <c:val>
            <c:numRef>
              <c:f>'Data 2023'!$B$4:$H$4</c:f>
              <c:numCache>
                <c:formatCode>General</c:formatCode>
                <c:ptCount val="7"/>
                <c:pt idx="0" formatCode="0.00">
                  <c:v>78</c:v>
                </c:pt>
                <c:pt idx="1">
                  <c:v>2.29</c:v>
                </c:pt>
                <c:pt idx="2">
                  <c:v>7.39</c:v>
                </c:pt>
                <c:pt idx="3">
                  <c:v>2.06</c:v>
                </c:pt>
                <c:pt idx="4" formatCode="0.00">
                  <c:v>3.73</c:v>
                </c:pt>
                <c:pt idx="5">
                  <c:v>17.16</c:v>
                </c:pt>
                <c:pt idx="6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A25F-4D34-8F74-0E86635B8FA5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Bítovčice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5201959956409494"/>
          <c:y val="0.23592300962379703"/>
          <c:w val="0.35833401957728389"/>
          <c:h val="0.59801509186351698"/>
        </c:manualLayout>
      </c:layout>
      <c:pieChart>
        <c:varyColors val="1"/>
        <c:ser>
          <c:idx val="0"/>
          <c:order val="0"/>
          <c:tx>
            <c:strRef>
              <c:f>'Data 2024'!$A$4</c:f>
              <c:strCache>
                <c:ptCount val="1"/>
                <c:pt idx="0">
                  <c:v>Bítovčice</c:v>
                </c:pt>
              </c:strCache>
            </c:strRef>
          </c:tx>
          <c:spPr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explosion val="11"/>
          <c:dPt>
            <c:idx val="0"/>
            <c:bubble3D val="0"/>
            <c:explosion val="20"/>
            <c:spPr>
              <a:solidFill>
                <a:schemeClr val="tx1">
                  <a:lumMod val="75000"/>
                  <a:lumOff val="25000"/>
                </a:schemeClr>
              </a:solidFill>
              <a:ln w="19050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71F-48C1-A248-D20DE3A8E8EE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71F-48C1-A248-D20DE3A8E8EE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9050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71F-48C1-A248-D20DE3A8E8EE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19050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471F-48C1-A248-D20DE3A8E8EE}"/>
              </c:ext>
            </c:extLst>
          </c:dPt>
          <c:dPt>
            <c:idx val="4"/>
            <c:bubble3D val="0"/>
            <c:spPr>
              <a:solidFill>
                <a:schemeClr val="bg1">
                  <a:lumMod val="85000"/>
                </a:schemeClr>
              </a:solidFill>
              <a:ln w="19050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471F-48C1-A248-D20DE3A8E8EE}"/>
              </c:ext>
            </c:extLst>
          </c:dPt>
          <c:dPt>
            <c:idx val="5"/>
            <c:bubble3D val="0"/>
            <c:spPr>
              <a:solidFill>
                <a:srgbClr val="996633"/>
              </a:solidFill>
              <a:ln w="19050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471F-48C1-A248-D20DE3A8E8EE}"/>
              </c:ext>
            </c:extLst>
          </c:dPt>
          <c:dPt>
            <c:idx val="6"/>
            <c:bubble3D val="0"/>
            <c:spPr>
              <a:solidFill>
                <a:srgbClr val="FF0000"/>
              </a:solidFill>
              <a:ln w="19050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471F-48C1-A248-D20DE3A8E8EE}"/>
              </c:ext>
            </c:extLst>
          </c:dPt>
          <c:dLbls>
            <c:dLbl>
              <c:idx val="0"/>
              <c:layout>
                <c:manualLayout>
                  <c:x val="2.0950288793503698E-2"/>
                  <c:y val="2.244422572178477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71F-48C1-A248-D20DE3A8E8EE}"/>
                </c:ext>
              </c:extLst>
            </c:dLbl>
            <c:dLbl>
              <c:idx val="1"/>
              <c:layout>
                <c:manualLayout>
                  <c:x val="-2.4136045494313209E-3"/>
                  <c:y val="8.7335958005249348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71F-48C1-A248-D20DE3A8E8EE}"/>
                </c:ext>
              </c:extLst>
            </c:dLbl>
            <c:dLbl>
              <c:idx val="2"/>
              <c:layout>
                <c:manualLayout>
                  <c:x val="-1.4188870139184178E-3"/>
                  <c:y val="-9.8848060659084275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71F-48C1-A248-D20DE3A8E8EE}"/>
                </c:ext>
              </c:extLst>
            </c:dLbl>
            <c:dLbl>
              <c:idx val="3"/>
              <c:layout>
                <c:manualLayout>
                  <c:x val="-7.8521187593173798E-3"/>
                  <c:y val="1.477544473607474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71F-48C1-A248-D20DE3A8E8EE}"/>
                </c:ext>
              </c:extLst>
            </c:dLbl>
            <c:dLbl>
              <c:idx val="4"/>
              <c:layout>
                <c:manualLayout>
                  <c:x val="-1.4669735305732998E-2"/>
                  <c:y val="-1.410214348206474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71F-48C1-A248-D20DE3A8E8EE}"/>
                </c:ext>
              </c:extLst>
            </c:dLbl>
            <c:dLbl>
              <c:idx val="5"/>
              <c:layout>
                <c:manualLayout>
                  <c:x val="-5.9949693788276465E-3"/>
                  <c:y val="-1.576552930883637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71F-48C1-A248-D20DE3A8E8EE}"/>
                </c:ext>
              </c:extLst>
            </c:dLbl>
            <c:dLbl>
              <c:idx val="6"/>
              <c:layout>
                <c:manualLayout>
                  <c:x val="2.7685914260717412E-2"/>
                  <c:y val="4.3037328667249923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71F-48C1-A248-D20DE3A8E8E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'Data 2024'!$B$1:$H$1</c:f>
              <c:strCache>
                <c:ptCount val="7"/>
                <c:pt idx="0">
                  <c:v>SKO 2024</c:v>
                </c:pt>
                <c:pt idx="1">
                  <c:v>Papír 2024</c:v>
                </c:pt>
                <c:pt idx="2">
                  <c:v>Plasty 2024</c:v>
                </c:pt>
                <c:pt idx="3">
                  <c:v>Sklo barevné 2024</c:v>
                </c:pt>
                <c:pt idx="4">
                  <c:v>Sklo čiré 2024</c:v>
                </c:pt>
                <c:pt idx="5">
                  <c:v>Bioodpad 2024</c:v>
                </c:pt>
                <c:pt idx="6">
                  <c:v>Kovy 2024</c:v>
                </c:pt>
              </c:strCache>
            </c:strRef>
          </c:cat>
          <c:val>
            <c:numRef>
              <c:f>'Data 2024'!$B$4:$H$4</c:f>
              <c:numCache>
                <c:formatCode>0.00</c:formatCode>
                <c:ptCount val="7"/>
                <c:pt idx="0">
                  <c:v>78.3</c:v>
                </c:pt>
                <c:pt idx="1">
                  <c:v>2.96</c:v>
                </c:pt>
                <c:pt idx="2">
                  <c:v>8.2230000000000008</c:v>
                </c:pt>
                <c:pt idx="3">
                  <c:v>0.55900000000000005</c:v>
                </c:pt>
                <c:pt idx="4">
                  <c:v>3.3570000000000002</c:v>
                </c:pt>
                <c:pt idx="5">
                  <c:v>18.878</c:v>
                </c:pt>
                <c:pt idx="6">
                  <c:v>0.64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471F-48C1-A248-D20DE3A8E8E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'Rozdíl 2023 - 2024'!$A$4</c:f>
              <c:strCache>
                <c:ptCount val="1"/>
                <c:pt idx="0">
                  <c:v>Bítovčice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tx1">
                  <a:lumMod val="75000"/>
                  <a:lumOff val="25000"/>
                </a:schemeClr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C22-47C0-B9B9-5BFAEB8AD617}"/>
              </c:ext>
            </c:extLst>
          </c:dPt>
          <c:dPt>
            <c:idx val="1"/>
            <c:invertIfNegative val="0"/>
            <c:bubble3D val="0"/>
            <c:spPr>
              <a:solidFill>
                <a:schemeClr val="tx1">
                  <a:lumMod val="75000"/>
                  <a:lumOff val="25000"/>
                </a:schemeClr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C22-47C0-B9B9-5BFAEB8AD617}"/>
              </c:ext>
            </c:extLst>
          </c:dPt>
          <c:dPt>
            <c:idx val="2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C22-47C0-B9B9-5BFAEB8AD617}"/>
              </c:ext>
            </c:extLst>
          </c:dPt>
          <c:dPt>
            <c:idx val="3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C22-47C0-B9B9-5BFAEB8AD617}"/>
              </c:ext>
            </c:extLst>
          </c:dPt>
          <c:dPt>
            <c:idx val="4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2C22-47C0-B9B9-5BFAEB8AD617}"/>
              </c:ext>
            </c:extLst>
          </c:dPt>
          <c:dPt>
            <c:idx val="5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2C22-47C0-B9B9-5BFAEB8AD617}"/>
              </c:ext>
            </c:extLst>
          </c:dPt>
          <c:dPt>
            <c:idx val="6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2C22-47C0-B9B9-5BFAEB8AD617}"/>
              </c:ext>
            </c:extLst>
          </c:dPt>
          <c:dPt>
            <c:idx val="7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2C22-47C0-B9B9-5BFAEB8AD617}"/>
              </c:ext>
            </c:extLst>
          </c:dPt>
          <c:dPt>
            <c:idx val="8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2C22-47C0-B9B9-5BFAEB8AD617}"/>
              </c:ext>
            </c:extLst>
          </c:dPt>
          <c:dPt>
            <c:idx val="9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2C22-47C0-B9B9-5BFAEB8AD617}"/>
              </c:ext>
            </c:extLst>
          </c:dPt>
          <c:dPt>
            <c:idx val="10"/>
            <c:invertIfNegative val="0"/>
            <c:bubble3D val="0"/>
            <c:spPr>
              <a:solidFill>
                <a:srgbClr val="996633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2C22-47C0-B9B9-5BFAEB8AD617}"/>
              </c:ext>
            </c:extLst>
          </c:dPt>
          <c:dPt>
            <c:idx val="11"/>
            <c:invertIfNegative val="0"/>
            <c:bubble3D val="0"/>
            <c:spPr>
              <a:solidFill>
                <a:srgbClr val="996633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2C22-47C0-B9B9-5BFAEB8AD617}"/>
              </c:ext>
            </c:extLst>
          </c:dPt>
          <c:dPt>
            <c:idx val="1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9-2C22-47C0-B9B9-5BFAEB8AD617}"/>
              </c:ext>
            </c:extLst>
          </c:dPt>
          <c:dPt>
            <c:idx val="1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B-2C22-47C0-B9B9-5BFAEB8AD617}"/>
              </c:ext>
            </c:extLst>
          </c:dPt>
          <c:cat>
            <c:strRef>
              <c:f>'Rozdíl 2023 - 2024'!$B$1:$N$1</c:f>
              <c:strCache>
                <c:ptCount val="13"/>
                <c:pt idx="0">
                  <c:v>Komunální odp. 2023 (t)</c:v>
                </c:pt>
                <c:pt idx="1">
                  <c:v>Komunální odp. 2024 (t)</c:v>
                </c:pt>
                <c:pt idx="2">
                  <c:v>Papír 2023 (t)</c:v>
                </c:pt>
                <c:pt idx="3">
                  <c:v>Papír 2024 (t)</c:v>
                </c:pt>
                <c:pt idx="4">
                  <c:v>Plasty 2023 (t)</c:v>
                </c:pt>
                <c:pt idx="5">
                  <c:v>Plasty 2024 (t)</c:v>
                </c:pt>
                <c:pt idx="6">
                  <c:v>Sklo barevné 2023 (t)</c:v>
                </c:pt>
                <c:pt idx="7">
                  <c:v>Sklo barvené 2024 (t)</c:v>
                </c:pt>
                <c:pt idx="8">
                  <c:v>Sklo čiré 2023 (t)</c:v>
                </c:pt>
                <c:pt idx="9">
                  <c:v>Sklo čiré 2024 (t)</c:v>
                </c:pt>
                <c:pt idx="10">
                  <c:v>Bioodpad 2023 (t)</c:v>
                </c:pt>
                <c:pt idx="11">
                  <c:v>bioodpad 2024 (t)</c:v>
                </c:pt>
                <c:pt idx="12">
                  <c:v>Kovy 2023 (t)</c:v>
                </c:pt>
              </c:strCache>
            </c:strRef>
          </c:cat>
          <c:val>
            <c:numRef>
              <c:f>'Rozdíl 2023 - 2024'!$B$4:$N$4</c:f>
              <c:numCache>
                <c:formatCode>0.00</c:formatCode>
                <c:ptCount val="13"/>
                <c:pt idx="0">
                  <c:v>78</c:v>
                </c:pt>
                <c:pt idx="1">
                  <c:v>78.3</c:v>
                </c:pt>
                <c:pt idx="2">
                  <c:v>2.29</c:v>
                </c:pt>
                <c:pt idx="3">
                  <c:v>2.96</c:v>
                </c:pt>
                <c:pt idx="4">
                  <c:v>7.39</c:v>
                </c:pt>
                <c:pt idx="5">
                  <c:v>8.2230000000000008</c:v>
                </c:pt>
                <c:pt idx="6">
                  <c:v>2.06</c:v>
                </c:pt>
                <c:pt idx="7">
                  <c:v>0.55900000000000005</c:v>
                </c:pt>
                <c:pt idx="8">
                  <c:v>3.73</c:v>
                </c:pt>
                <c:pt idx="9">
                  <c:v>3.3570000000000002</c:v>
                </c:pt>
                <c:pt idx="10">
                  <c:v>17.16</c:v>
                </c:pt>
                <c:pt idx="11">
                  <c:v>18.878</c:v>
                </c:pt>
                <c:pt idx="12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2C22-47C0-B9B9-5BFAEB8AD6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9454592"/>
        <c:axId val="169464576"/>
      </c:barChart>
      <c:catAx>
        <c:axId val="169454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69464576"/>
        <c:crosses val="autoZero"/>
        <c:auto val="1"/>
        <c:lblAlgn val="ctr"/>
        <c:lblOffset val="100"/>
        <c:noMultiLvlLbl val="0"/>
      </c:catAx>
      <c:valAx>
        <c:axId val="169464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694545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9CB91-DA94-4FD9-B9C2-FDC4367A1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Kusnierzová Petra</dc:creator>
  <cp:lastModifiedBy>Honsová Kateřina</cp:lastModifiedBy>
  <cp:revision>35</cp:revision>
  <cp:lastPrinted>2017-04-03T05:06:00Z</cp:lastPrinted>
  <dcterms:created xsi:type="dcterms:W3CDTF">2021-02-03T07:09:00Z</dcterms:created>
  <dcterms:modified xsi:type="dcterms:W3CDTF">2025-05-26T06:21:00Z</dcterms:modified>
</cp:coreProperties>
</file>